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22" w:rsidRDefault="00FF1622" w:rsidP="00FF1622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Pr="00FF1622" w:rsidRDefault="00FF1622" w:rsidP="00FF1622">
      <w:pPr>
        <w:spacing w:line="360" w:lineRule="auto"/>
        <w:jc w:val="both"/>
        <w:rPr>
          <w:sz w:val="23"/>
          <w:szCs w:val="23"/>
        </w:rPr>
      </w:pPr>
      <w:r w:rsidRPr="00FF1622">
        <w:rPr>
          <w:sz w:val="23"/>
          <w:szCs w:val="23"/>
        </w:rPr>
        <w:t>DMC/DC/F.14/Comp.2498/2/2018/</w:t>
      </w:r>
      <w:r w:rsidRPr="00FF1622">
        <w:rPr>
          <w:sz w:val="23"/>
          <w:szCs w:val="23"/>
        </w:rPr>
        <w:tab/>
        <w:t xml:space="preserve">                           </w:t>
      </w:r>
      <w:r>
        <w:rPr>
          <w:sz w:val="23"/>
          <w:szCs w:val="23"/>
        </w:rPr>
        <w:t xml:space="preserve">                                 </w:t>
      </w:r>
      <w:r w:rsidR="00C00651">
        <w:rPr>
          <w:sz w:val="23"/>
          <w:szCs w:val="23"/>
        </w:rPr>
        <w:t>02</w:t>
      </w:r>
      <w:r w:rsidR="00C00651" w:rsidRPr="00C00651">
        <w:rPr>
          <w:sz w:val="23"/>
          <w:szCs w:val="23"/>
          <w:vertAlign w:val="superscript"/>
        </w:rPr>
        <w:t>nd</w:t>
      </w:r>
      <w:r w:rsidR="00C00651">
        <w:rPr>
          <w:sz w:val="23"/>
          <w:szCs w:val="23"/>
        </w:rPr>
        <w:t xml:space="preserve"> </w:t>
      </w:r>
      <w:r>
        <w:rPr>
          <w:sz w:val="23"/>
          <w:szCs w:val="23"/>
        </w:rPr>
        <w:t>January, 201</w:t>
      </w:r>
      <w:r w:rsidR="003F6333">
        <w:rPr>
          <w:sz w:val="23"/>
          <w:szCs w:val="23"/>
        </w:rPr>
        <w:t>9</w:t>
      </w:r>
    </w:p>
    <w:p w:rsidR="00FF1622" w:rsidRPr="004031B4" w:rsidRDefault="00FF1622" w:rsidP="00FF1622">
      <w:pPr>
        <w:tabs>
          <w:tab w:val="left" w:pos="851"/>
          <w:tab w:val="left" w:pos="1134"/>
        </w:tabs>
        <w:spacing w:before="120" w:after="240" w:line="360" w:lineRule="auto"/>
        <w:jc w:val="center"/>
        <w:rPr>
          <w:rFonts w:ascii="Verdana" w:hAnsi="Verdana"/>
          <w:b/>
          <w:sz w:val="32"/>
          <w:szCs w:val="32"/>
          <w:u w:val="single"/>
        </w:rPr>
      </w:pPr>
      <w:r w:rsidRPr="004031B4">
        <w:rPr>
          <w:rFonts w:ascii="Verdana" w:hAnsi="Verdana"/>
          <w:b/>
          <w:sz w:val="32"/>
          <w:szCs w:val="32"/>
          <w:u w:val="single"/>
        </w:rPr>
        <w:t>O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R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D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E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R</w:t>
      </w:r>
    </w:p>
    <w:p w:rsidR="001A085C" w:rsidRDefault="00FF1622" w:rsidP="001A085C">
      <w:pPr>
        <w:spacing w:before="120" w:after="240" w:line="360" w:lineRule="auto"/>
        <w:ind w:right="-28"/>
        <w:jc w:val="both"/>
        <w:rPr>
          <w:sz w:val="23"/>
          <w:szCs w:val="23"/>
        </w:rPr>
      </w:pPr>
      <w:r w:rsidRPr="00D0226E">
        <w:rPr>
          <w:sz w:val="23"/>
          <w:szCs w:val="23"/>
        </w:rPr>
        <w:t xml:space="preserve">The Delhi Medical Council through its Executive Committee examined </w:t>
      </w:r>
      <w:r>
        <w:rPr>
          <w:sz w:val="23"/>
          <w:szCs w:val="23"/>
        </w:rPr>
        <w:t xml:space="preserve">a </w:t>
      </w:r>
      <w:r w:rsidRPr="00085327">
        <w:rPr>
          <w:sz w:val="23"/>
          <w:szCs w:val="23"/>
        </w:rPr>
        <w:t xml:space="preserve">complaint of </w:t>
      </w:r>
      <w:proofErr w:type="spellStart"/>
      <w:r w:rsidRPr="00085327">
        <w:rPr>
          <w:sz w:val="23"/>
          <w:szCs w:val="23"/>
        </w:rPr>
        <w:t>Shri</w:t>
      </w:r>
      <w:proofErr w:type="spellEnd"/>
      <w:r w:rsidRPr="00085327">
        <w:rPr>
          <w:sz w:val="23"/>
          <w:szCs w:val="23"/>
        </w:rPr>
        <w:t xml:space="preserve">.  Anil Kumar Sharma, h/o Late Smt. </w:t>
      </w:r>
      <w:proofErr w:type="spellStart"/>
      <w:r w:rsidRPr="00085327">
        <w:rPr>
          <w:sz w:val="23"/>
          <w:szCs w:val="23"/>
        </w:rPr>
        <w:t>Ranjana</w:t>
      </w:r>
      <w:proofErr w:type="spellEnd"/>
      <w:r w:rsidRPr="00085327">
        <w:rPr>
          <w:sz w:val="23"/>
          <w:szCs w:val="23"/>
        </w:rPr>
        <w:t xml:space="preserve"> Sharma, r/o- House No. B-10/6733, </w:t>
      </w:r>
      <w:proofErr w:type="spellStart"/>
      <w:r w:rsidRPr="00085327">
        <w:rPr>
          <w:sz w:val="23"/>
          <w:szCs w:val="23"/>
        </w:rPr>
        <w:t>Pyare</w:t>
      </w:r>
      <w:proofErr w:type="spellEnd"/>
      <w:r w:rsidRPr="00085327">
        <w:rPr>
          <w:sz w:val="23"/>
          <w:szCs w:val="23"/>
        </w:rPr>
        <w:t xml:space="preserve"> </w:t>
      </w:r>
      <w:proofErr w:type="spellStart"/>
      <w:r w:rsidRPr="00085327">
        <w:rPr>
          <w:sz w:val="23"/>
          <w:szCs w:val="23"/>
        </w:rPr>
        <w:t>Lal</w:t>
      </w:r>
      <w:proofErr w:type="spellEnd"/>
      <w:r w:rsidRPr="00085327">
        <w:rPr>
          <w:sz w:val="23"/>
          <w:szCs w:val="23"/>
        </w:rPr>
        <w:t xml:space="preserve"> Road, Dev Nagar, </w:t>
      </w:r>
      <w:proofErr w:type="spellStart"/>
      <w:r w:rsidRPr="00085327">
        <w:rPr>
          <w:sz w:val="23"/>
          <w:szCs w:val="23"/>
        </w:rPr>
        <w:t>Sabzi</w:t>
      </w:r>
      <w:proofErr w:type="spellEnd"/>
      <w:r w:rsidRPr="00085327">
        <w:rPr>
          <w:sz w:val="23"/>
          <w:szCs w:val="23"/>
        </w:rPr>
        <w:t xml:space="preserve"> </w:t>
      </w:r>
      <w:proofErr w:type="spellStart"/>
      <w:r w:rsidRPr="00085327">
        <w:rPr>
          <w:sz w:val="23"/>
          <w:szCs w:val="23"/>
        </w:rPr>
        <w:t>Chowk</w:t>
      </w:r>
      <w:proofErr w:type="spellEnd"/>
      <w:r w:rsidRPr="00085327">
        <w:rPr>
          <w:sz w:val="23"/>
          <w:szCs w:val="23"/>
        </w:rPr>
        <w:t xml:space="preserve">, Karol </w:t>
      </w:r>
      <w:proofErr w:type="spellStart"/>
      <w:r w:rsidRPr="00085327">
        <w:rPr>
          <w:sz w:val="23"/>
          <w:szCs w:val="23"/>
        </w:rPr>
        <w:t>Bagh</w:t>
      </w:r>
      <w:proofErr w:type="spellEnd"/>
      <w:r w:rsidRPr="00085327">
        <w:rPr>
          <w:sz w:val="23"/>
          <w:szCs w:val="23"/>
        </w:rPr>
        <w:t xml:space="preserve">, New Delhi-110005, alleging  medical negligence  in the treatment administered  to complainant’s wife Smt. </w:t>
      </w:r>
      <w:proofErr w:type="spellStart"/>
      <w:r w:rsidRPr="00085327">
        <w:rPr>
          <w:sz w:val="23"/>
          <w:szCs w:val="23"/>
        </w:rPr>
        <w:t>Ranjana</w:t>
      </w:r>
      <w:proofErr w:type="spellEnd"/>
      <w:r w:rsidRPr="00085327">
        <w:rPr>
          <w:sz w:val="23"/>
          <w:szCs w:val="23"/>
        </w:rPr>
        <w:t xml:space="preserve"> Sharma(MRD No. 201</w:t>
      </w:r>
      <w:r w:rsidR="003F6333">
        <w:rPr>
          <w:sz w:val="23"/>
          <w:szCs w:val="23"/>
        </w:rPr>
        <w:t xml:space="preserve">834655) at  </w:t>
      </w:r>
      <w:proofErr w:type="spellStart"/>
      <w:r w:rsidR="003F6333">
        <w:rPr>
          <w:sz w:val="23"/>
          <w:szCs w:val="23"/>
        </w:rPr>
        <w:t>Safdarjung</w:t>
      </w:r>
      <w:proofErr w:type="spellEnd"/>
      <w:r w:rsidR="003F6333">
        <w:rPr>
          <w:sz w:val="23"/>
          <w:szCs w:val="23"/>
        </w:rPr>
        <w:t xml:space="preserve"> Hospital</w:t>
      </w:r>
      <w:r w:rsidRPr="00085327">
        <w:rPr>
          <w:sz w:val="23"/>
          <w:szCs w:val="23"/>
        </w:rPr>
        <w:t>, New Delhi-110029, resulting in her death on 17.05.2018</w:t>
      </w:r>
      <w:r>
        <w:rPr>
          <w:sz w:val="23"/>
          <w:szCs w:val="23"/>
        </w:rPr>
        <w:t xml:space="preserve">. </w:t>
      </w:r>
    </w:p>
    <w:p w:rsidR="00FF1622" w:rsidRPr="00D0226E" w:rsidRDefault="00FF1622" w:rsidP="00FF1622">
      <w:pPr>
        <w:tabs>
          <w:tab w:val="left" w:pos="9072"/>
        </w:tabs>
        <w:spacing w:before="120" w:after="240" w:line="360" w:lineRule="auto"/>
        <w:ind w:right="-143"/>
        <w:rPr>
          <w:b/>
          <w:sz w:val="32"/>
          <w:szCs w:val="32"/>
          <w:u w:val="single"/>
        </w:rPr>
      </w:pPr>
      <w:r>
        <w:rPr>
          <w:sz w:val="23"/>
          <w:szCs w:val="23"/>
        </w:rPr>
        <w:tab/>
      </w:r>
      <w:r w:rsidRPr="00D0226E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14</w:t>
      </w:r>
      <w:r w:rsidRPr="00930F84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November, 2018</w:t>
      </w:r>
      <w:r w:rsidRPr="00D0226E">
        <w:rPr>
          <w:sz w:val="23"/>
          <w:szCs w:val="23"/>
        </w:rPr>
        <w:t xml:space="preserve"> is reproduced herein-below:</w:t>
      </w:r>
    </w:p>
    <w:p w:rsidR="00316E39" w:rsidRPr="001A085C" w:rsidRDefault="00FF1622" w:rsidP="001A085C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1A085C" w:rsidRPr="00C13EE6">
        <w:rPr>
          <w:rFonts w:ascii="Verdana" w:hAnsi="Verdana"/>
          <w:sz w:val="23"/>
          <w:szCs w:val="23"/>
        </w:rPr>
        <w:t>The Executive Committee of the Delhi</w:t>
      </w:r>
      <w:r w:rsidR="001A085C">
        <w:rPr>
          <w:rFonts w:ascii="Verdana" w:hAnsi="Verdana"/>
          <w:sz w:val="23"/>
          <w:szCs w:val="23"/>
        </w:rPr>
        <w:t xml:space="preserve"> Medical Council examined a </w:t>
      </w:r>
      <w:r w:rsidR="00075267" w:rsidRPr="001A085C">
        <w:rPr>
          <w:rFonts w:ascii="Verdana" w:hAnsi="Verdana"/>
          <w:sz w:val="23"/>
          <w:szCs w:val="23"/>
        </w:rPr>
        <w:t xml:space="preserve">complaint of </w:t>
      </w:r>
      <w:proofErr w:type="spellStart"/>
      <w:r w:rsidR="00075267" w:rsidRPr="001A085C">
        <w:rPr>
          <w:rFonts w:ascii="Verdana" w:hAnsi="Verdana"/>
          <w:sz w:val="23"/>
          <w:szCs w:val="23"/>
        </w:rPr>
        <w:t>Shri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.  Anil Kumar Sharma, h/o Late Smt. </w:t>
      </w:r>
      <w:proofErr w:type="spellStart"/>
      <w:r w:rsidR="00075267" w:rsidRPr="001A085C">
        <w:rPr>
          <w:rFonts w:ascii="Verdana" w:hAnsi="Verdana"/>
          <w:sz w:val="23"/>
          <w:szCs w:val="23"/>
        </w:rPr>
        <w:t>Ranjana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Sharma, r/o-</w:t>
      </w:r>
      <w:r w:rsidR="003A6B12">
        <w:rPr>
          <w:rFonts w:ascii="Verdana" w:hAnsi="Verdana"/>
          <w:sz w:val="23"/>
          <w:szCs w:val="23"/>
        </w:rPr>
        <w:t xml:space="preserve"> House </w:t>
      </w:r>
      <w:r w:rsidR="00075267" w:rsidRPr="001A085C">
        <w:rPr>
          <w:rFonts w:ascii="Verdana" w:hAnsi="Verdana"/>
          <w:sz w:val="23"/>
          <w:szCs w:val="23"/>
        </w:rPr>
        <w:t xml:space="preserve">No. B-10/6733, </w:t>
      </w:r>
      <w:proofErr w:type="spellStart"/>
      <w:r w:rsidR="00075267" w:rsidRPr="001A085C">
        <w:rPr>
          <w:rFonts w:ascii="Verdana" w:hAnsi="Verdana"/>
          <w:sz w:val="23"/>
          <w:szCs w:val="23"/>
        </w:rPr>
        <w:t>Pyare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="00075267" w:rsidRPr="001A085C">
        <w:rPr>
          <w:rFonts w:ascii="Verdana" w:hAnsi="Verdana"/>
          <w:sz w:val="23"/>
          <w:szCs w:val="23"/>
        </w:rPr>
        <w:t>Lal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Road, Dev Nagar, </w:t>
      </w:r>
      <w:proofErr w:type="spellStart"/>
      <w:r w:rsidR="00075267" w:rsidRPr="001A085C">
        <w:rPr>
          <w:rFonts w:ascii="Verdana" w:hAnsi="Verdana"/>
          <w:sz w:val="23"/>
          <w:szCs w:val="23"/>
        </w:rPr>
        <w:t>Sabzi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="00075267" w:rsidRPr="001A085C">
        <w:rPr>
          <w:rFonts w:ascii="Verdana" w:hAnsi="Verdana"/>
          <w:sz w:val="23"/>
          <w:szCs w:val="23"/>
        </w:rPr>
        <w:t>Chowk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, Karol </w:t>
      </w:r>
      <w:proofErr w:type="spellStart"/>
      <w:r w:rsidR="00075267" w:rsidRPr="001A085C">
        <w:rPr>
          <w:rFonts w:ascii="Verdana" w:hAnsi="Verdana"/>
          <w:sz w:val="23"/>
          <w:szCs w:val="23"/>
        </w:rPr>
        <w:t>Bagh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, New Delhi-110005, alleging  medical negligence  in the treatment administered  to complainant’s wife Smt. </w:t>
      </w:r>
      <w:proofErr w:type="spellStart"/>
      <w:r w:rsidR="00075267" w:rsidRPr="001A085C">
        <w:rPr>
          <w:rFonts w:ascii="Verdana" w:hAnsi="Verdana"/>
          <w:sz w:val="23"/>
          <w:szCs w:val="23"/>
        </w:rPr>
        <w:t>Ranjana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Sharma(MRD No. 201834655)</w:t>
      </w:r>
      <w:r w:rsidR="00E90D66">
        <w:rPr>
          <w:rFonts w:ascii="Verdana" w:hAnsi="Verdana"/>
          <w:sz w:val="23"/>
          <w:szCs w:val="23"/>
        </w:rPr>
        <w:t>(referred hereinafter as the patient)</w:t>
      </w:r>
      <w:r w:rsidR="00075267" w:rsidRPr="001A085C">
        <w:rPr>
          <w:rFonts w:ascii="Verdana" w:hAnsi="Verdana"/>
          <w:sz w:val="23"/>
          <w:szCs w:val="23"/>
        </w:rPr>
        <w:t xml:space="preserve"> at  </w:t>
      </w:r>
      <w:proofErr w:type="spellStart"/>
      <w:r w:rsidR="00075267" w:rsidRPr="001A085C">
        <w:rPr>
          <w:rFonts w:ascii="Verdana" w:hAnsi="Verdana"/>
          <w:sz w:val="23"/>
          <w:szCs w:val="23"/>
        </w:rPr>
        <w:t>Safdarjung</w:t>
      </w:r>
      <w:proofErr w:type="spellEnd"/>
      <w:r w:rsidR="00075267" w:rsidRPr="001A085C">
        <w:rPr>
          <w:rFonts w:ascii="Verdana" w:hAnsi="Verdana"/>
          <w:sz w:val="23"/>
          <w:szCs w:val="23"/>
        </w:rPr>
        <w:t xml:space="preserve"> Hospital, New Delhi-110029, resulting in her death on 17.05.2018</w:t>
      </w:r>
      <w:r w:rsidR="001A085C" w:rsidRPr="001A085C">
        <w:rPr>
          <w:rFonts w:ascii="Verdana" w:hAnsi="Verdana"/>
          <w:sz w:val="23"/>
          <w:szCs w:val="23"/>
        </w:rPr>
        <w:t xml:space="preserve">. </w:t>
      </w:r>
    </w:p>
    <w:p w:rsidR="001A085C" w:rsidRPr="001A085C" w:rsidRDefault="00525967" w:rsidP="001A085C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 w:rsidRPr="001A085C">
        <w:rPr>
          <w:rFonts w:ascii="Verdana" w:hAnsi="Verdana"/>
          <w:sz w:val="23"/>
          <w:szCs w:val="23"/>
        </w:rPr>
        <w:t xml:space="preserve">The Executive Committee perused the complaint, written statement of Dr. </w:t>
      </w:r>
      <w:proofErr w:type="spellStart"/>
      <w:r w:rsidRPr="001A085C">
        <w:rPr>
          <w:rFonts w:ascii="Verdana" w:hAnsi="Verdana"/>
          <w:sz w:val="23"/>
          <w:szCs w:val="23"/>
        </w:rPr>
        <w:t>Ashish</w:t>
      </w:r>
      <w:proofErr w:type="spellEnd"/>
      <w:r w:rsidRPr="001A085C">
        <w:rPr>
          <w:rFonts w:ascii="Verdana" w:hAnsi="Verdana"/>
          <w:sz w:val="23"/>
          <w:szCs w:val="23"/>
        </w:rPr>
        <w:t xml:space="preserve"> Kumar, Dy. Director </w:t>
      </w:r>
      <w:proofErr w:type="spellStart"/>
      <w:r w:rsidRPr="001A085C">
        <w:rPr>
          <w:rFonts w:ascii="Verdana" w:hAnsi="Verdana"/>
          <w:sz w:val="23"/>
          <w:szCs w:val="23"/>
        </w:rPr>
        <w:t>Admn</w:t>
      </w:r>
      <w:proofErr w:type="spellEnd"/>
      <w:r w:rsidRPr="001A085C">
        <w:rPr>
          <w:rFonts w:ascii="Verdana" w:hAnsi="Verdana"/>
          <w:sz w:val="23"/>
          <w:szCs w:val="23"/>
        </w:rPr>
        <w:t xml:space="preserve">., </w:t>
      </w:r>
      <w:proofErr w:type="spellStart"/>
      <w:r w:rsidRPr="001A085C">
        <w:rPr>
          <w:rFonts w:ascii="Verdana" w:hAnsi="Verdana"/>
          <w:sz w:val="23"/>
          <w:szCs w:val="23"/>
        </w:rPr>
        <w:t>Safdarjung</w:t>
      </w:r>
      <w:proofErr w:type="spellEnd"/>
      <w:r w:rsidRPr="001A085C">
        <w:rPr>
          <w:rFonts w:ascii="Verdana" w:hAnsi="Verdana"/>
          <w:sz w:val="23"/>
          <w:szCs w:val="23"/>
        </w:rPr>
        <w:t xml:space="preserve"> Hospital enclosing therewith joint written statement of Dr. </w:t>
      </w:r>
      <w:proofErr w:type="spellStart"/>
      <w:r w:rsidRPr="001A085C">
        <w:rPr>
          <w:rFonts w:ascii="Verdana" w:hAnsi="Verdana"/>
          <w:sz w:val="23"/>
          <w:szCs w:val="23"/>
        </w:rPr>
        <w:t>Prabal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Rajvanshi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Rahesh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Manocha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Abha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Dua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proofErr w:type="gramStart"/>
      <w:r w:rsidRPr="001A085C">
        <w:rPr>
          <w:rFonts w:ascii="Verdana" w:hAnsi="Verdana"/>
          <w:sz w:val="23"/>
          <w:szCs w:val="23"/>
        </w:rPr>
        <w:t>Inder</w:t>
      </w:r>
      <w:proofErr w:type="spellEnd"/>
      <w:r w:rsidRPr="001A085C">
        <w:rPr>
          <w:rFonts w:ascii="Verdana" w:hAnsi="Verdana"/>
          <w:sz w:val="23"/>
          <w:szCs w:val="23"/>
        </w:rPr>
        <w:t xml:space="preserve">  </w:t>
      </w:r>
      <w:proofErr w:type="spellStart"/>
      <w:r w:rsidRPr="001A085C">
        <w:rPr>
          <w:rFonts w:ascii="Verdana" w:hAnsi="Verdana"/>
          <w:sz w:val="23"/>
          <w:szCs w:val="23"/>
        </w:rPr>
        <w:t>Kishore</w:t>
      </w:r>
      <w:proofErr w:type="spellEnd"/>
      <w:proofErr w:type="gramEnd"/>
      <w:r w:rsidRPr="001A085C">
        <w:rPr>
          <w:rFonts w:ascii="Verdana" w:hAnsi="Verdana"/>
          <w:sz w:val="23"/>
          <w:szCs w:val="23"/>
        </w:rPr>
        <w:t xml:space="preserve"> Singh, Dr. </w:t>
      </w:r>
      <w:proofErr w:type="spellStart"/>
      <w:r w:rsidRPr="001A085C">
        <w:rPr>
          <w:rFonts w:ascii="Verdana" w:hAnsi="Verdana"/>
          <w:sz w:val="23"/>
          <w:szCs w:val="23"/>
        </w:rPr>
        <w:t>Kapoor</w:t>
      </w:r>
      <w:proofErr w:type="spellEnd"/>
      <w:r w:rsidRPr="001A085C">
        <w:rPr>
          <w:rFonts w:ascii="Verdana" w:hAnsi="Verdana"/>
          <w:sz w:val="23"/>
          <w:szCs w:val="23"/>
        </w:rPr>
        <w:t xml:space="preserve"> Chandra </w:t>
      </w:r>
      <w:proofErr w:type="spellStart"/>
      <w:r w:rsidRPr="001A085C">
        <w:rPr>
          <w:rFonts w:ascii="Verdana" w:hAnsi="Verdana"/>
          <w:sz w:val="23"/>
          <w:szCs w:val="23"/>
        </w:rPr>
        <w:t>Choudhary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Rakesh</w:t>
      </w:r>
      <w:proofErr w:type="spellEnd"/>
      <w:r w:rsidRPr="001A085C">
        <w:rPr>
          <w:rFonts w:ascii="Verdana" w:hAnsi="Verdana"/>
          <w:sz w:val="23"/>
          <w:szCs w:val="23"/>
        </w:rPr>
        <w:t xml:space="preserve"> Kr. </w:t>
      </w:r>
      <w:proofErr w:type="spellStart"/>
      <w:r w:rsidRPr="001A085C">
        <w:rPr>
          <w:rFonts w:ascii="Verdana" w:hAnsi="Verdana"/>
          <w:sz w:val="23"/>
          <w:szCs w:val="23"/>
        </w:rPr>
        <w:t>Gulia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Rajeev Kumar, Dr. </w:t>
      </w:r>
      <w:proofErr w:type="spellStart"/>
      <w:r w:rsidRPr="001A085C">
        <w:rPr>
          <w:rFonts w:ascii="Verdana" w:hAnsi="Verdana"/>
          <w:sz w:val="23"/>
          <w:szCs w:val="23"/>
        </w:rPr>
        <w:t>RamaKant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Yadav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Ankit</w:t>
      </w:r>
      <w:proofErr w:type="spellEnd"/>
      <w:r w:rsidRPr="001A085C">
        <w:rPr>
          <w:rFonts w:ascii="Verdana" w:hAnsi="Verdana"/>
          <w:sz w:val="23"/>
          <w:szCs w:val="23"/>
        </w:rPr>
        <w:t xml:space="preserve">  </w:t>
      </w:r>
      <w:proofErr w:type="spellStart"/>
      <w:r w:rsidRPr="001A085C">
        <w:rPr>
          <w:rFonts w:ascii="Verdana" w:hAnsi="Verdana"/>
          <w:sz w:val="23"/>
          <w:szCs w:val="23"/>
        </w:rPr>
        <w:t>Khushwah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Javed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Ansari</w:t>
      </w:r>
      <w:proofErr w:type="spellEnd"/>
      <w:r w:rsidRPr="001A085C">
        <w:rPr>
          <w:rFonts w:ascii="Verdana" w:hAnsi="Verdana"/>
          <w:sz w:val="23"/>
          <w:szCs w:val="23"/>
        </w:rPr>
        <w:t xml:space="preserve">, Dr. </w:t>
      </w:r>
      <w:proofErr w:type="spellStart"/>
      <w:r w:rsidRPr="001A085C">
        <w:rPr>
          <w:rFonts w:ascii="Verdana" w:hAnsi="Verdana"/>
          <w:sz w:val="23"/>
          <w:szCs w:val="23"/>
        </w:rPr>
        <w:t>Manoj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Pr="001A085C">
        <w:rPr>
          <w:rFonts w:ascii="Verdana" w:hAnsi="Verdana"/>
          <w:sz w:val="23"/>
          <w:szCs w:val="23"/>
        </w:rPr>
        <w:t>Mehra</w:t>
      </w:r>
      <w:proofErr w:type="spellEnd"/>
      <w:r w:rsidRPr="001A085C">
        <w:rPr>
          <w:rFonts w:ascii="Verdana" w:hAnsi="Verdana"/>
          <w:sz w:val="23"/>
          <w:szCs w:val="23"/>
        </w:rPr>
        <w:t xml:space="preserve">, copy of medical records of </w:t>
      </w:r>
      <w:proofErr w:type="spellStart"/>
      <w:r w:rsidRPr="001A085C">
        <w:rPr>
          <w:rFonts w:ascii="Verdana" w:hAnsi="Verdana"/>
          <w:sz w:val="23"/>
          <w:szCs w:val="23"/>
        </w:rPr>
        <w:t>Safdarjung</w:t>
      </w:r>
      <w:proofErr w:type="spellEnd"/>
      <w:r w:rsidRPr="001A085C">
        <w:rPr>
          <w:rFonts w:ascii="Verdana" w:hAnsi="Verdana"/>
          <w:sz w:val="23"/>
          <w:szCs w:val="23"/>
        </w:rPr>
        <w:t xml:space="preserve"> Hospital and other documents on record.</w:t>
      </w:r>
      <w:r w:rsidR="001A085C" w:rsidRPr="001A085C">
        <w:rPr>
          <w:rFonts w:ascii="Verdana" w:hAnsi="Verdana"/>
          <w:sz w:val="23"/>
          <w:szCs w:val="23"/>
        </w:rPr>
        <w:t xml:space="preserve"> </w:t>
      </w:r>
    </w:p>
    <w:p w:rsidR="007E19D5" w:rsidRDefault="003A6B12" w:rsidP="001A085C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Executive Committee noted that the patient </w:t>
      </w:r>
      <w:r w:rsidR="00D914E5">
        <w:rPr>
          <w:rFonts w:ascii="Verdana" w:hAnsi="Verdana"/>
          <w:sz w:val="23"/>
          <w:szCs w:val="23"/>
        </w:rPr>
        <w:t xml:space="preserve">a female aged 55 years </w:t>
      </w:r>
      <w:r w:rsidR="00F15C1B" w:rsidRPr="001A085C">
        <w:rPr>
          <w:rFonts w:ascii="Verdana" w:hAnsi="Verdana"/>
          <w:sz w:val="23"/>
          <w:szCs w:val="23"/>
        </w:rPr>
        <w:t xml:space="preserve">was initially treated at RML Hospital in April 2018. She was discharged with a </w:t>
      </w:r>
      <w:r w:rsidR="00F15C1B" w:rsidRPr="001A085C">
        <w:rPr>
          <w:rFonts w:ascii="Verdana" w:hAnsi="Verdana"/>
          <w:sz w:val="23"/>
          <w:szCs w:val="23"/>
        </w:rPr>
        <w:lastRenderedPageBreak/>
        <w:t xml:space="preserve">working </w:t>
      </w:r>
      <w:r w:rsidR="00ED7E90" w:rsidRPr="001A085C">
        <w:rPr>
          <w:rFonts w:ascii="Verdana" w:hAnsi="Verdana"/>
          <w:sz w:val="23"/>
          <w:szCs w:val="23"/>
        </w:rPr>
        <w:t xml:space="preserve">diagnosis </w:t>
      </w:r>
      <w:r w:rsidR="00F15C1B" w:rsidRPr="001A085C">
        <w:rPr>
          <w:rFonts w:ascii="Verdana" w:hAnsi="Verdana"/>
          <w:sz w:val="23"/>
          <w:szCs w:val="23"/>
        </w:rPr>
        <w:t>of pericardia</w:t>
      </w:r>
      <w:r w:rsidR="00D914E5">
        <w:rPr>
          <w:rFonts w:ascii="Verdana" w:hAnsi="Verdana"/>
          <w:sz w:val="23"/>
          <w:szCs w:val="23"/>
        </w:rPr>
        <w:t>l effusion (tubercular) with ATT</w:t>
      </w:r>
      <w:r w:rsidR="00F15C1B" w:rsidRPr="001A085C">
        <w:rPr>
          <w:rFonts w:ascii="Verdana" w:hAnsi="Verdana"/>
          <w:sz w:val="23"/>
          <w:szCs w:val="23"/>
        </w:rPr>
        <w:t xml:space="preserve"> induced hepatitis with persistent </w:t>
      </w:r>
      <w:proofErr w:type="spellStart"/>
      <w:r w:rsidR="00ED7E90" w:rsidRPr="001A085C">
        <w:rPr>
          <w:rFonts w:ascii="Verdana" w:hAnsi="Verdana"/>
          <w:sz w:val="23"/>
          <w:szCs w:val="23"/>
        </w:rPr>
        <w:t>leukocytosis</w:t>
      </w:r>
      <w:proofErr w:type="spellEnd"/>
      <w:r w:rsidR="00F15C1B" w:rsidRPr="001A085C">
        <w:rPr>
          <w:rFonts w:ascii="Verdana" w:hAnsi="Verdana"/>
          <w:sz w:val="23"/>
          <w:szCs w:val="23"/>
        </w:rPr>
        <w:t xml:space="preserve"> (to rule out CLL). </w:t>
      </w:r>
      <w:r w:rsidR="00573BBC">
        <w:rPr>
          <w:rFonts w:ascii="Verdana" w:hAnsi="Verdana"/>
          <w:sz w:val="23"/>
          <w:szCs w:val="23"/>
        </w:rPr>
        <w:t xml:space="preserve"> </w:t>
      </w:r>
      <w:r w:rsidR="00F15C1B" w:rsidRPr="001A085C">
        <w:rPr>
          <w:rFonts w:ascii="Verdana" w:hAnsi="Verdana"/>
          <w:sz w:val="23"/>
          <w:szCs w:val="23"/>
        </w:rPr>
        <w:t xml:space="preserve">Subsequently patient again reported to RML in </w:t>
      </w:r>
      <w:proofErr w:type="gramStart"/>
      <w:r w:rsidR="00F15C1B" w:rsidRPr="001A085C">
        <w:rPr>
          <w:rFonts w:ascii="Verdana" w:hAnsi="Verdana"/>
          <w:sz w:val="23"/>
          <w:szCs w:val="23"/>
        </w:rPr>
        <w:t>may</w:t>
      </w:r>
      <w:proofErr w:type="gramEnd"/>
      <w:r w:rsidR="00F15C1B" w:rsidRPr="001A085C">
        <w:rPr>
          <w:rFonts w:ascii="Verdana" w:hAnsi="Verdana"/>
          <w:sz w:val="23"/>
          <w:szCs w:val="23"/>
        </w:rPr>
        <w:t xml:space="preserve"> 2018, wherein on referral of bone marrow operation test, she was referred to AIIMS/</w:t>
      </w:r>
      <w:proofErr w:type="spellStart"/>
      <w:r w:rsidR="00F15C1B" w:rsidRPr="001A085C">
        <w:rPr>
          <w:rFonts w:ascii="Verdana" w:hAnsi="Verdana"/>
          <w:sz w:val="23"/>
          <w:szCs w:val="23"/>
        </w:rPr>
        <w:t>Safdarjung</w:t>
      </w:r>
      <w:proofErr w:type="spellEnd"/>
      <w:r w:rsidR="00F15C1B" w:rsidRPr="001A085C">
        <w:rPr>
          <w:rFonts w:ascii="Verdana" w:hAnsi="Verdana"/>
          <w:sz w:val="23"/>
          <w:szCs w:val="23"/>
        </w:rPr>
        <w:t xml:space="preserve"> Hospital</w:t>
      </w:r>
      <w:r w:rsidR="00ED7E90" w:rsidRPr="001A085C">
        <w:rPr>
          <w:rFonts w:ascii="Verdana" w:hAnsi="Verdana"/>
          <w:sz w:val="23"/>
          <w:szCs w:val="23"/>
        </w:rPr>
        <w:t>. P</w:t>
      </w:r>
      <w:r w:rsidR="00F15C1B" w:rsidRPr="001A085C">
        <w:rPr>
          <w:rFonts w:ascii="Verdana" w:hAnsi="Verdana"/>
          <w:sz w:val="23"/>
          <w:szCs w:val="23"/>
        </w:rPr>
        <w:t>atient reported to AIIMS and was evaluated in emergency and was advised admissio</w:t>
      </w:r>
      <w:r w:rsidR="00ED7E90" w:rsidRPr="001A085C">
        <w:rPr>
          <w:rFonts w:ascii="Verdana" w:hAnsi="Verdana"/>
          <w:sz w:val="23"/>
          <w:szCs w:val="23"/>
        </w:rPr>
        <w:t xml:space="preserve">n with diagnoses of tubercular </w:t>
      </w:r>
      <w:r w:rsidR="00F15C1B" w:rsidRPr="001A085C">
        <w:rPr>
          <w:rFonts w:ascii="Verdana" w:hAnsi="Verdana"/>
          <w:sz w:val="23"/>
          <w:szCs w:val="23"/>
        </w:rPr>
        <w:t xml:space="preserve">pericardial effusion with </w:t>
      </w:r>
      <w:proofErr w:type="spellStart"/>
      <w:r w:rsidR="00ED7E90" w:rsidRPr="001A085C">
        <w:rPr>
          <w:rFonts w:ascii="Verdana" w:hAnsi="Verdana"/>
          <w:sz w:val="23"/>
          <w:szCs w:val="23"/>
        </w:rPr>
        <w:t>bicytopenia</w:t>
      </w:r>
      <w:proofErr w:type="spellEnd"/>
      <w:r w:rsidR="00ED7E90" w:rsidRPr="001A085C">
        <w:rPr>
          <w:rFonts w:ascii="Verdana" w:hAnsi="Verdana"/>
          <w:sz w:val="23"/>
          <w:szCs w:val="23"/>
        </w:rPr>
        <w:t xml:space="preserve"> wit</w:t>
      </w:r>
      <w:r w:rsidR="00D914E5">
        <w:rPr>
          <w:rFonts w:ascii="Verdana" w:hAnsi="Verdana"/>
          <w:sz w:val="23"/>
          <w:szCs w:val="23"/>
        </w:rPr>
        <w:t xml:space="preserve">h </w:t>
      </w:r>
      <w:proofErr w:type="spellStart"/>
      <w:r w:rsidR="00D914E5">
        <w:rPr>
          <w:rFonts w:ascii="Verdana" w:hAnsi="Verdana"/>
          <w:sz w:val="23"/>
          <w:szCs w:val="23"/>
        </w:rPr>
        <w:t>leukocytosis</w:t>
      </w:r>
      <w:proofErr w:type="spellEnd"/>
      <w:r w:rsidR="00D914E5">
        <w:rPr>
          <w:rFonts w:ascii="Verdana" w:hAnsi="Verdana"/>
          <w:sz w:val="23"/>
          <w:szCs w:val="23"/>
        </w:rPr>
        <w:t xml:space="preserve"> with LRTI with HT with ATT</w:t>
      </w:r>
      <w:r w:rsidR="00ED7E90" w:rsidRPr="001A085C">
        <w:rPr>
          <w:rFonts w:ascii="Verdana" w:hAnsi="Verdana"/>
          <w:sz w:val="23"/>
          <w:szCs w:val="23"/>
        </w:rPr>
        <w:t xml:space="preserve"> induced hepatitis.</w:t>
      </w:r>
      <w:r w:rsidR="00573BBC">
        <w:rPr>
          <w:rFonts w:ascii="Verdana" w:hAnsi="Verdana"/>
          <w:sz w:val="23"/>
          <w:szCs w:val="23"/>
        </w:rPr>
        <w:t xml:space="preserve"> </w:t>
      </w:r>
      <w:r w:rsidR="00ED7E90" w:rsidRPr="001A085C">
        <w:rPr>
          <w:rFonts w:ascii="Verdana" w:hAnsi="Verdana"/>
          <w:sz w:val="23"/>
          <w:szCs w:val="23"/>
        </w:rPr>
        <w:t xml:space="preserve"> As there was no bed available, </w:t>
      </w:r>
      <w:r w:rsidR="00D914E5">
        <w:rPr>
          <w:rFonts w:ascii="Verdana" w:hAnsi="Verdana"/>
          <w:sz w:val="23"/>
          <w:szCs w:val="23"/>
        </w:rPr>
        <w:t xml:space="preserve">she </w:t>
      </w:r>
      <w:r w:rsidR="00ED7E90" w:rsidRPr="001A085C">
        <w:rPr>
          <w:rFonts w:ascii="Verdana" w:hAnsi="Verdana"/>
          <w:sz w:val="23"/>
          <w:szCs w:val="23"/>
        </w:rPr>
        <w:t xml:space="preserve">was referred to </w:t>
      </w:r>
      <w:proofErr w:type="spellStart"/>
      <w:r w:rsidR="00ED7E90" w:rsidRPr="001A085C">
        <w:rPr>
          <w:rFonts w:ascii="Verdana" w:hAnsi="Verdana"/>
          <w:sz w:val="23"/>
          <w:szCs w:val="23"/>
        </w:rPr>
        <w:t>Safdarjung</w:t>
      </w:r>
      <w:proofErr w:type="spellEnd"/>
      <w:r w:rsidR="00ED7E90" w:rsidRPr="001A085C">
        <w:rPr>
          <w:rFonts w:ascii="Verdana" w:hAnsi="Verdana"/>
          <w:sz w:val="23"/>
          <w:szCs w:val="23"/>
        </w:rPr>
        <w:t xml:space="preserve"> Hospital. </w:t>
      </w:r>
      <w:r w:rsidR="00573BBC">
        <w:rPr>
          <w:rFonts w:ascii="Verdana" w:hAnsi="Verdana"/>
          <w:sz w:val="23"/>
          <w:szCs w:val="23"/>
        </w:rPr>
        <w:t xml:space="preserve"> </w:t>
      </w:r>
      <w:r w:rsidR="00ED7E90" w:rsidRPr="001A085C">
        <w:rPr>
          <w:rFonts w:ascii="Verdana" w:hAnsi="Verdana"/>
          <w:sz w:val="23"/>
          <w:szCs w:val="23"/>
        </w:rPr>
        <w:t xml:space="preserve">She refused to stay there </w:t>
      </w:r>
      <w:r w:rsidR="00D914E5">
        <w:rPr>
          <w:rFonts w:ascii="Verdana" w:hAnsi="Verdana"/>
          <w:sz w:val="23"/>
          <w:szCs w:val="23"/>
        </w:rPr>
        <w:t>due to two</w:t>
      </w:r>
      <w:r w:rsidR="00ED7E90" w:rsidRPr="001A085C">
        <w:rPr>
          <w:rFonts w:ascii="Verdana" w:hAnsi="Verdana"/>
          <w:sz w:val="23"/>
          <w:szCs w:val="23"/>
        </w:rPr>
        <w:t xml:space="preserve"> patients on each bed and went home. She again reported to AIIMS on 8</w:t>
      </w:r>
      <w:r w:rsidR="00ED7E90" w:rsidRPr="001A085C">
        <w:rPr>
          <w:rFonts w:ascii="Verdana" w:hAnsi="Verdana"/>
          <w:sz w:val="23"/>
          <w:szCs w:val="23"/>
          <w:vertAlign w:val="superscript"/>
        </w:rPr>
        <w:t>th</w:t>
      </w:r>
      <w:r w:rsidR="00ED7E90" w:rsidRPr="001A085C">
        <w:rPr>
          <w:rFonts w:ascii="Verdana" w:hAnsi="Verdana"/>
          <w:sz w:val="23"/>
          <w:szCs w:val="23"/>
        </w:rPr>
        <w:t xml:space="preserve"> May 2018, where she w</w:t>
      </w:r>
      <w:r w:rsidR="00573BBC">
        <w:rPr>
          <w:rFonts w:ascii="Verdana" w:hAnsi="Verdana"/>
          <w:sz w:val="23"/>
          <w:szCs w:val="23"/>
        </w:rPr>
        <w:t xml:space="preserve">as evaluated again and advised </w:t>
      </w:r>
      <w:r w:rsidR="00871852" w:rsidRPr="001A085C">
        <w:rPr>
          <w:rFonts w:ascii="Verdana" w:hAnsi="Verdana"/>
          <w:sz w:val="23"/>
          <w:szCs w:val="23"/>
        </w:rPr>
        <w:t xml:space="preserve">admission. </w:t>
      </w:r>
      <w:r w:rsidR="00573BBC">
        <w:rPr>
          <w:rFonts w:ascii="Verdana" w:hAnsi="Verdana"/>
          <w:sz w:val="23"/>
          <w:szCs w:val="23"/>
        </w:rPr>
        <w:t xml:space="preserve"> </w:t>
      </w:r>
      <w:r w:rsidR="00871852" w:rsidRPr="001A085C">
        <w:rPr>
          <w:rFonts w:ascii="Verdana" w:hAnsi="Verdana"/>
          <w:sz w:val="23"/>
          <w:szCs w:val="23"/>
        </w:rPr>
        <w:t xml:space="preserve">She </w:t>
      </w:r>
      <w:r w:rsidR="00D914E5">
        <w:rPr>
          <w:rFonts w:ascii="Verdana" w:hAnsi="Verdana"/>
          <w:sz w:val="23"/>
          <w:szCs w:val="23"/>
        </w:rPr>
        <w:t xml:space="preserve">was </w:t>
      </w:r>
      <w:r w:rsidR="00871852" w:rsidRPr="001A085C">
        <w:rPr>
          <w:rFonts w:ascii="Verdana" w:hAnsi="Verdana"/>
          <w:sz w:val="23"/>
          <w:szCs w:val="23"/>
        </w:rPr>
        <w:t xml:space="preserve">again referred to </w:t>
      </w:r>
      <w:proofErr w:type="spellStart"/>
      <w:r w:rsidR="00871852" w:rsidRPr="001A085C">
        <w:rPr>
          <w:rFonts w:ascii="Verdana" w:hAnsi="Verdana"/>
          <w:sz w:val="23"/>
          <w:szCs w:val="23"/>
        </w:rPr>
        <w:t>Safdarjung</w:t>
      </w:r>
      <w:proofErr w:type="spellEnd"/>
      <w:r w:rsidR="00871852" w:rsidRPr="001A085C">
        <w:rPr>
          <w:rFonts w:ascii="Verdana" w:hAnsi="Verdana"/>
          <w:sz w:val="23"/>
          <w:szCs w:val="23"/>
        </w:rPr>
        <w:t xml:space="preserve"> Hospital on 10</w:t>
      </w:r>
      <w:r w:rsidR="00871852" w:rsidRPr="001A085C">
        <w:rPr>
          <w:rFonts w:ascii="Verdana" w:hAnsi="Verdana"/>
          <w:sz w:val="23"/>
          <w:szCs w:val="23"/>
          <w:vertAlign w:val="superscript"/>
        </w:rPr>
        <w:t>th</w:t>
      </w:r>
      <w:r w:rsidR="00871852" w:rsidRPr="001A085C">
        <w:rPr>
          <w:rFonts w:ascii="Verdana" w:hAnsi="Verdana"/>
          <w:sz w:val="23"/>
          <w:szCs w:val="23"/>
        </w:rPr>
        <w:t xml:space="preserve"> May, 2018 due to non availability of beds. Subsequently she was admitted in</w:t>
      </w:r>
      <w:r w:rsidR="00D914E5">
        <w:rPr>
          <w:rFonts w:ascii="Verdana" w:hAnsi="Verdana"/>
          <w:sz w:val="23"/>
          <w:szCs w:val="23"/>
        </w:rPr>
        <w:t xml:space="preserve"> </w:t>
      </w:r>
      <w:proofErr w:type="spellStart"/>
      <w:r w:rsidR="00D914E5">
        <w:rPr>
          <w:rFonts w:ascii="Verdana" w:hAnsi="Verdana"/>
          <w:sz w:val="23"/>
          <w:szCs w:val="23"/>
        </w:rPr>
        <w:t>Safdarjung</w:t>
      </w:r>
      <w:proofErr w:type="spellEnd"/>
      <w:r w:rsidR="00D914E5">
        <w:rPr>
          <w:rFonts w:ascii="Verdana" w:hAnsi="Verdana"/>
          <w:sz w:val="23"/>
          <w:szCs w:val="23"/>
        </w:rPr>
        <w:t xml:space="preserve"> Hospital on 10.05.2018 </w:t>
      </w:r>
      <w:r w:rsidR="00871852" w:rsidRPr="001A085C">
        <w:rPr>
          <w:rFonts w:ascii="Verdana" w:hAnsi="Verdana"/>
          <w:sz w:val="23"/>
          <w:szCs w:val="23"/>
        </w:rPr>
        <w:t xml:space="preserve">under medicine unit of Dr. </w:t>
      </w:r>
      <w:proofErr w:type="spellStart"/>
      <w:r w:rsidR="00871852" w:rsidRPr="001A085C">
        <w:rPr>
          <w:rFonts w:ascii="Verdana" w:hAnsi="Verdana"/>
          <w:sz w:val="23"/>
          <w:szCs w:val="23"/>
        </w:rPr>
        <w:t>Prabal</w:t>
      </w:r>
      <w:proofErr w:type="spellEnd"/>
      <w:r w:rsidR="00871852" w:rsidRPr="001A085C">
        <w:rPr>
          <w:rFonts w:ascii="Verdana" w:hAnsi="Verdana"/>
          <w:sz w:val="23"/>
          <w:szCs w:val="23"/>
        </w:rPr>
        <w:t xml:space="preserve"> </w:t>
      </w:r>
      <w:proofErr w:type="spellStart"/>
      <w:r w:rsidR="00871852" w:rsidRPr="001A085C">
        <w:rPr>
          <w:rFonts w:ascii="Verdana" w:hAnsi="Verdana"/>
          <w:sz w:val="23"/>
          <w:szCs w:val="23"/>
        </w:rPr>
        <w:t>Rajvanshi</w:t>
      </w:r>
      <w:proofErr w:type="spellEnd"/>
      <w:r w:rsidR="00871852" w:rsidRPr="001A085C">
        <w:rPr>
          <w:rFonts w:ascii="Verdana" w:hAnsi="Verdana"/>
          <w:sz w:val="23"/>
          <w:szCs w:val="23"/>
        </w:rPr>
        <w:t xml:space="preserve"> and appropriate treatment was given. </w:t>
      </w:r>
      <w:r w:rsidR="00573BBC">
        <w:rPr>
          <w:rFonts w:ascii="Verdana" w:hAnsi="Verdana"/>
          <w:sz w:val="23"/>
          <w:szCs w:val="23"/>
        </w:rPr>
        <w:t xml:space="preserve"> </w:t>
      </w:r>
      <w:r w:rsidR="00871852" w:rsidRPr="001A085C">
        <w:rPr>
          <w:rFonts w:ascii="Verdana" w:hAnsi="Verdana"/>
          <w:sz w:val="23"/>
          <w:szCs w:val="23"/>
        </w:rPr>
        <w:t>The patient a d</w:t>
      </w:r>
      <w:r w:rsidR="00D914E5">
        <w:rPr>
          <w:rFonts w:ascii="Verdana" w:hAnsi="Verdana"/>
          <w:sz w:val="23"/>
          <w:szCs w:val="23"/>
        </w:rPr>
        <w:t>ay before her death had refused intubation as was judged</w:t>
      </w:r>
      <w:r w:rsidR="00871852" w:rsidRPr="001A085C">
        <w:rPr>
          <w:rFonts w:ascii="Verdana" w:hAnsi="Verdana"/>
          <w:sz w:val="23"/>
          <w:szCs w:val="23"/>
        </w:rPr>
        <w:t xml:space="preserve"> by the treating doctors.</w:t>
      </w:r>
      <w:r w:rsidR="00573BBC">
        <w:rPr>
          <w:rFonts w:ascii="Verdana" w:hAnsi="Verdana"/>
          <w:sz w:val="23"/>
          <w:szCs w:val="23"/>
        </w:rPr>
        <w:t xml:space="preserve"> </w:t>
      </w:r>
      <w:r w:rsidR="00871852" w:rsidRPr="001A085C">
        <w:rPr>
          <w:rFonts w:ascii="Verdana" w:hAnsi="Verdana"/>
          <w:sz w:val="23"/>
          <w:szCs w:val="23"/>
        </w:rPr>
        <w:t xml:space="preserve"> The treatment provided is appropriate, however lack of ICU bed for such critically ill patients due to high volume of patients</w:t>
      </w:r>
      <w:r w:rsidR="00D914E5">
        <w:rPr>
          <w:rFonts w:ascii="Verdana" w:hAnsi="Verdana"/>
          <w:sz w:val="23"/>
          <w:szCs w:val="23"/>
        </w:rPr>
        <w:t>,</w:t>
      </w:r>
      <w:r w:rsidR="00871852" w:rsidRPr="001A085C">
        <w:rPr>
          <w:rFonts w:ascii="Verdana" w:hAnsi="Verdana"/>
          <w:sz w:val="23"/>
          <w:szCs w:val="23"/>
        </w:rPr>
        <w:t xml:space="preserve"> </w:t>
      </w:r>
      <w:proofErr w:type="gramStart"/>
      <w:r w:rsidR="00871852" w:rsidRPr="001A085C">
        <w:rPr>
          <w:rFonts w:ascii="Verdana" w:hAnsi="Verdana"/>
          <w:sz w:val="23"/>
          <w:szCs w:val="23"/>
        </w:rPr>
        <w:t>is</w:t>
      </w:r>
      <w:proofErr w:type="gramEnd"/>
      <w:r w:rsidR="00871852" w:rsidRPr="001A085C">
        <w:rPr>
          <w:rFonts w:ascii="Verdana" w:hAnsi="Verdana"/>
          <w:sz w:val="23"/>
          <w:szCs w:val="23"/>
        </w:rPr>
        <w:t xml:space="preserve"> a reality.             </w:t>
      </w:r>
    </w:p>
    <w:p w:rsidR="007E19D5" w:rsidRPr="00C13EE6" w:rsidRDefault="007E19D5" w:rsidP="007E19D5">
      <w:pPr>
        <w:spacing w:line="360" w:lineRule="auto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In light of the observations made herein-above, it is, therefore, the decision of the Executive Committee that prima-facie no case of medical negligence is made out </w:t>
      </w:r>
      <w:r w:rsidRPr="00C13EE6">
        <w:rPr>
          <w:rFonts w:ascii="Verdana" w:hAnsi="Verdana"/>
          <w:sz w:val="23"/>
          <w:szCs w:val="23"/>
        </w:rPr>
        <w:t xml:space="preserve">on the part of doctors of </w:t>
      </w:r>
      <w:proofErr w:type="spellStart"/>
      <w:r w:rsidRPr="001A085C">
        <w:rPr>
          <w:rFonts w:ascii="Verdana" w:hAnsi="Verdana"/>
          <w:sz w:val="23"/>
          <w:szCs w:val="23"/>
        </w:rPr>
        <w:t>Safdarjung</w:t>
      </w:r>
      <w:proofErr w:type="spellEnd"/>
      <w:r w:rsidRPr="001A085C">
        <w:rPr>
          <w:rFonts w:ascii="Verdana" w:hAnsi="Verdana"/>
          <w:sz w:val="23"/>
          <w:szCs w:val="23"/>
        </w:rPr>
        <w:t xml:space="preserve"> Hospital</w:t>
      </w:r>
      <w:r w:rsidRPr="00C13EE6">
        <w:rPr>
          <w:rFonts w:ascii="Verdana" w:hAnsi="Verdana"/>
          <w:sz w:val="23"/>
          <w:szCs w:val="23"/>
        </w:rPr>
        <w:t xml:space="preserve">, </w:t>
      </w:r>
      <w:r w:rsidR="00573BBC">
        <w:rPr>
          <w:rFonts w:ascii="Verdana" w:hAnsi="Verdana"/>
          <w:sz w:val="23"/>
          <w:szCs w:val="23"/>
        </w:rPr>
        <w:t xml:space="preserve">in the treatment administered </w:t>
      </w:r>
      <w:r w:rsidRPr="001A085C">
        <w:rPr>
          <w:rFonts w:ascii="Verdana" w:hAnsi="Verdana"/>
          <w:sz w:val="23"/>
          <w:szCs w:val="23"/>
        </w:rPr>
        <w:t xml:space="preserve">to complainant’s wife Smt. </w:t>
      </w:r>
      <w:proofErr w:type="spellStart"/>
      <w:r w:rsidRPr="001A085C">
        <w:rPr>
          <w:rFonts w:ascii="Verdana" w:hAnsi="Verdana"/>
          <w:sz w:val="23"/>
          <w:szCs w:val="23"/>
        </w:rPr>
        <w:t>Ranjana</w:t>
      </w:r>
      <w:proofErr w:type="spellEnd"/>
      <w:r w:rsidRPr="001A085C">
        <w:rPr>
          <w:rFonts w:ascii="Verdana" w:hAnsi="Verdana"/>
          <w:sz w:val="23"/>
          <w:szCs w:val="23"/>
        </w:rPr>
        <w:t xml:space="preserve"> </w:t>
      </w:r>
      <w:proofErr w:type="gramStart"/>
      <w:r w:rsidRPr="001A085C">
        <w:rPr>
          <w:rFonts w:ascii="Verdana" w:hAnsi="Verdana"/>
          <w:sz w:val="23"/>
          <w:szCs w:val="23"/>
        </w:rPr>
        <w:t>Sharma(</w:t>
      </w:r>
      <w:proofErr w:type="gramEnd"/>
      <w:r w:rsidRPr="001A085C">
        <w:rPr>
          <w:rFonts w:ascii="Verdana" w:hAnsi="Verdana"/>
          <w:sz w:val="23"/>
          <w:szCs w:val="23"/>
        </w:rPr>
        <w:t xml:space="preserve">MRD No. 201834655) at  </w:t>
      </w:r>
      <w:proofErr w:type="spellStart"/>
      <w:r w:rsidRPr="001A085C">
        <w:rPr>
          <w:rFonts w:ascii="Verdana" w:hAnsi="Verdana"/>
          <w:sz w:val="23"/>
          <w:szCs w:val="23"/>
        </w:rPr>
        <w:t>Safdarjung</w:t>
      </w:r>
      <w:proofErr w:type="spellEnd"/>
      <w:r w:rsidRPr="001A085C">
        <w:rPr>
          <w:rFonts w:ascii="Verdana" w:hAnsi="Verdana"/>
          <w:sz w:val="23"/>
          <w:szCs w:val="23"/>
        </w:rPr>
        <w:t xml:space="preserve"> Hospital</w:t>
      </w:r>
      <w:r>
        <w:rPr>
          <w:rFonts w:ascii="Verdana" w:hAnsi="Verdana"/>
          <w:sz w:val="23"/>
          <w:szCs w:val="23"/>
        </w:rPr>
        <w:t xml:space="preserve">. </w:t>
      </w:r>
    </w:p>
    <w:p w:rsidR="007E19D5" w:rsidRDefault="007E19D5" w:rsidP="007E19D5">
      <w:pPr>
        <w:pStyle w:val="NoSpacing"/>
      </w:pPr>
      <w:r w:rsidRPr="00C13EE6">
        <w:t xml:space="preserve"> </w:t>
      </w:r>
    </w:p>
    <w:p w:rsidR="007E19D5" w:rsidRDefault="007E19D5" w:rsidP="007E19D5">
      <w:pPr>
        <w:spacing w:line="360" w:lineRule="auto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Complaint stand disposed.</w:t>
      </w:r>
      <w:r w:rsidR="00FF1622">
        <w:rPr>
          <w:rFonts w:ascii="Verdana" w:hAnsi="Verdana"/>
          <w:sz w:val="23"/>
          <w:szCs w:val="23"/>
        </w:rPr>
        <w:t>”</w:t>
      </w:r>
    </w:p>
    <w:p w:rsidR="00FF1622" w:rsidRDefault="00FF1622" w:rsidP="007E19D5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pStyle w:val="NoSpacing"/>
        <w:ind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Ajay </w:t>
      </w:r>
      <w:proofErr w:type="spellStart"/>
      <w:r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Executive Committee    Executive Committee       Executive Committee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pStyle w:val="NoSpacing"/>
        <w:jc w:val="center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(Prof. </w:t>
      </w:r>
      <w:proofErr w:type="spellStart"/>
      <w:r>
        <w:rPr>
          <w:rFonts w:ascii="Verdana" w:hAnsi="Verdana"/>
          <w:sz w:val="23"/>
          <w:szCs w:val="23"/>
        </w:rPr>
        <w:t>Vandana</w:t>
      </w:r>
      <w:proofErr w:type="spellEnd"/>
      <w:r>
        <w:rPr>
          <w:rFonts w:ascii="Verdana" w:hAnsi="Verdana"/>
          <w:sz w:val="23"/>
          <w:szCs w:val="23"/>
        </w:rPr>
        <w:t xml:space="preserve"> Roy)       (Dr. M.K. </w:t>
      </w:r>
      <w:proofErr w:type="spellStart"/>
      <w:r>
        <w:rPr>
          <w:rFonts w:ascii="Verdana" w:hAnsi="Verdana"/>
          <w:sz w:val="23"/>
          <w:szCs w:val="23"/>
        </w:rPr>
        <w:t>Daga</w:t>
      </w:r>
      <w:proofErr w:type="spellEnd"/>
      <w:r>
        <w:rPr>
          <w:rFonts w:ascii="Verdana" w:hAnsi="Verdana"/>
          <w:sz w:val="23"/>
          <w:szCs w:val="23"/>
        </w:rPr>
        <w:t xml:space="preserve">) 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 xml:space="preserve"> Expert Member</w:t>
      </w:r>
    </w:p>
    <w:p w:rsidR="00FF1622" w:rsidRDefault="00FF1622" w:rsidP="00FF1622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Executive Committee     </w:t>
      </w:r>
    </w:p>
    <w:p w:rsidR="00FF1622" w:rsidRDefault="00FF1622" w:rsidP="00FF1622">
      <w:pPr>
        <w:pStyle w:val="NoSpacing"/>
        <w:ind w:left="-284" w:right="-46"/>
        <w:rPr>
          <w:rFonts w:ascii="Verdana" w:hAnsi="Verdana"/>
          <w:sz w:val="23"/>
          <w:szCs w:val="23"/>
        </w:rPr>
      </w:pPr>
    </w:p>
    <w:p w:rsidR="00FF1622" w:rsidRDefault="00FF1622" w:rsidP="00FF1622">
      <w:pPr>
        <w:pStyle w:val="NoSpacing"/>
        <w:ind w:left="-284" w:right="-46"/>
        <w:rPr>
          <w:rFonts w:ascii="Verdana" w:hAnsi="Verdana"/>
          <w:sz w:val="23"/>
          <w:szCs w:val="23"/>
        </w:rPr>
      </w:pPr>
    </w:p>
    <w:p w:rsidR="00FF1622" w:rsidRPr="00EF0091" w:rsidRDefault="00FF1622" w:rsidP="00FF1622">
      <w:pPr>
        <w:pStyle w:val="NoSpacing"/>
        <w:spacing w:line="360" w:lineRule="auto"/>
        <w:ind w:left="-284" w:right="-46"/>
        <w:jc w:val="both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The Order of the Executive Committee dated </w:t>
      </w:r>
      <w:r w:rsidR="0034685F">
        <w:rPr>
          <w:rFonts w:ascii="Times New Roman" w:hAnsi="Times New Roman"/>
          <w:sz w:val="23"/>
          <w:szCs w:val="23"/>
        </w:rPr>
        <w:t>14</w:t>
      </w:r>
      <w:r w:rsidRPr="001E0E25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November, 2018</w:t>
      </w:r>
      <w:r w:rsidRPr="00EF0091">
        <w:rPr>
          <w:rFonts w:ascii="Times New Roman" w:hAnsi="Times New Roman"/>
          <w:sz w:val="23"/>
          <w:szCs w:val="23"/>
        </w:rPr>
        <w:t xml:space="preserve"> was confirmed by the Delhi Medical Council in its meeting held on </w:t>
      </w:r>
      <w:r>
        <w:rPr>
          <w:rFonts w:ascii="Times New Roman" w:hAnsi="Times New Roman"/>
          <w:sz w:val="23"/>
          <w:szCs w:val="23"/>
        </w:rPr>
        <w:t>26</w:t>
      </w:r>
      <w:r w:rsidRPr="001E0E25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December, 2018</w:t>
      </w:r>
      <w:r w:rsidRPr="00EF0091">
        <w:rPr>
          <w:rFonts w:ascii="Times New Roman" w:hAnsi="Times New Roman"/>
          <w:sz w:val="23"/>
          <w:szCs w:val="23"/>
        </w:rPr>
        <w:t>.</w:t>
      </w:r>
    </w:p>
    <w:p w:rsidR="00FF1622" w:rsidRPr="00EF0091" w:rsidRDefault="00FF1622" w:rsidP="00FF1622">
      <w:pPr>
        <w:pStyle w:val="NoSpacing"/>
        <w:ind w:left="5812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FF1622" w:rsidRPr="00EF0091" w:rsidRDefault="00FF1622" w:rsidP="00FF1622">
      <w:pPr>
        <w:pStyle w:val="NoSpacing"/>
        <w:ind w:left="284" w:right="-46" w:firstLine="720"/>
        <w:jc w:val="center"/>
        <w:rPr>
          <w:rFonts w:ascii="Times New Roman" w:hAnsi="Times New Roman"/>
          <w:sz w:val="23"/>
          <w:szCs w:val="23"/>
        </w:rPr>
      </w:pPr>
    </w:p>
    <w:p w:rsidR="00FF1622" w:rsidRPr="00EF0091" w:rsidRDefault="00FF1622" w:rsidP="00FF1622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</w:p>
    <w:p w:rsidR="00FF1622" w:rsidRPr="00EF0091" w:rsidRDefault="00FF1622" w:rsidP="00FF1622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</w:p>
    <w:p w:rsidR="00FF1622" w:rsidRPr="00EF0091" w:rsidRDefault="00FF1622" w:rsidP="00FF1622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</w:t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</w:t>
      </w:r>
      <w:r>
        <w:rPr>
          <w:rFonts w:ascii="Times New Roman" w:hAnsi="Times New Roman"/>
          <w:sz w:val="23"/>
          <w:szCs w:val="23"/>
        </w:rPr>
        <w:t xml:space="preserve">               </w:t>
      </w:r>
      <w:r w:rsidRPr="00EF0091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EF0091">
        <w:rPr>
          <w:rFonts w:ascii="Times New Roman" w:hAnsi="Times New Roman"/>
          <w:sz w:val="23"/>
          <w:szCs w:val="23"/>
        </w:rPr>
        <w:t>Girish</w:t>
      </w:r>
      <w:proofErr w:type="spellEnd"/>
      <w:r w:rsidRPr="00EF009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F0091">
        <w:rPr>
          <w:rFonts w:ascii="Times New Roman" w:hAnsi="Times New Roman"/>
          <w:sz w:val="23"/>
          <w:szCs w:val="23"/>
        </w:rPr>
        <w:t>Tyagi</w:t>
      </w:r>
      <w:proofErr w:type="spellEnd"/>
      <w:r w:rsidRPr="00EF0091">
        <w:rPr>
          <w:rFonts w:ascii="Times New Roman" w:hAnsi="Times New Roman"/>
          <w:sz w:val="23"/>
          <w:szCs w:val="23"/>
        </w:rPr>
        <w:t>)</w:t>
      </w:r>
    </w:p>
    <w:p w:rsidR="00FF1622" w:rsidRPr="00EF0091" w:rsidRDefault="00FF1622" w:rsidP="00FF1622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</w:t>
      </w:r>
      <w:r>
        <w:rPr>
          <w:rFonts w:ascii="Times New Roman" w:hAnsi="Times New Roman"/>
          <w:sz w:val="23"/>
          <w:szCs w:val="23"/>
        </w:rPr>
        <w:t xml:space="preserve">                    </w:t>
      </w:r>
      <w:r w:rsidRPr="00EF0091">
        <w:rPr>
          <w:rFonts w:ascii="Times New Roman" w:hAnsi="Times New Roman"/>
          <w:sz w:val="23"/>
          <w:szCs w:val="23"/>
        </w:rPr>
        <w:t>Secretary</w:t>
      </w:r>
    </w:p>
    <w:p w:rsidR="00FF1622" w:rsidRPr="00EF0091" w:rsidRDefault="00FF1622" w:rsidP="00FF1622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</w:p>
    <w:p w:rsidR="00FF1622" w:rsidRPr="00EF0091" w:rsidRDefault="00FF1622" w:rsidP="00FF1622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Copy to:-</w:t>
      </w:r>
    </w:p>
    <w:p w:rsidR="00FF1622" w:rsidRPr="00EF0091" w:rsidRDefault="00FF1622" w:rsidP="00D94581">
      <w:pPr>
        <w:pStyle w:val="NoSpacing"/>
        <w:spacing w:after="240"/>
        <w:ind w:left="-284" w:right="-46"/>
        <w:jc w:val="both"/>
        <w:rPr>
          <w:rFonts w:ascii="Times New Roman" w:hAnsi="Times New Roman"/>
          <w:sz w:val="23"/>
          <w:szCs w:val="23"/>
        </w:rPr>
      </w:pPr>
    </w:p>
    <w:p w:rsidR="00FF1622" w:rsidRPr="00D94581" w:rsidRDefault="00D94581" w:rsidP="00D94581">
      <w:pPr>
        <w:pStyle w:val="NoSpacing"/>
        <w:numPr>
          <w:ilvl w:val="0"/>
          <w:numId w:val="2"/>
        </w:numPr>
        <w:spacing w:after="240"/>
        <w:ind w:left="142" w:right="-46" w:hanging="426"/>
        <w:jc w:val="both"/>
        <w:rPr>
          <w:rFonts w:ascii="Times New Roman" w:hAnsi="Times New Roman"/>
          <w:sz w:val="23"/>
          <w:szCs w:val="23"/>
        </w:rPr>
      </w:pPr>
      <w:proofErr w:type="spellStart"/>
      <w:r w:rsidRPr="00D94581">
        <w:rPr>
          <w:rFonts w:ascii="Times New Roman" w:hAnsi="Times New Roman"/>
          <w:sz w:val="23"/>
          <w:szCs w:val="23"/>
        </w:rPr>
        <w:t>Shri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. Anil Kumar Sharma, h/o Late Smt. </w:t>
      </w:r>
      <w:proofErr w:type="spellStart"/>
      <w:r w:rsidRPr="00D94581">
        <w:rPr>
          <w:rFonts w:ascii="Times New Roman" w:hAnsi="Times New Roman"/>
          <w:sz w:val="23"/>
          <w:szCs w:val="23"/>
        </w:rPr>
        <w:t>Ranjana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 Sharma, r/o- House No. B-10/6733, </w:t>
      </w:r>
      <w:proofErr w:type="spellStart"/>
      <w:r w:rsidRPr="00D94581">
        <w:rPr>
          <w:rFonts w:ascii="Times New Roman" w:hAnsi="Times New Roman"/>
          <w:sz w:val="23"/>
          <w:szCs w:val="23"/>
        </w:rPr>
        <w:t>Pyare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4581">
        <w:rPr>
          <w:rFonts w:ascii="Times New Roman" w:hAnsi="Times New Roman"/>
          <w:sz w:val="23"/>
          <w:szCs w:val="23"/>
        </w:rPr>
        <w:t>Lal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 Road, Dev Nagar, </w:t>
      </w:r>
      <w:proofErr w:type="spellStart"/>
      <w:r w:rsidRPr="00D94581">
        <w:rPr>
          <w:rFonts w:ascii="Times New Roman" w:hAnsi="Times New Roman"/>
          <w:sz w:val="23"/>
          <w:szCs w:val="23"/>
        </w:rPr>
        <w:t>Sabzi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4581">
        <w:rPr>
          <w:rFonts w:ascii="Times New Roman" w:hAnsi="Times New Roman"/>
          <w:sz w:val="23"/>
          <w:szCs w:val="23"/>
        </w:rPr>
        <w:t>Chowk</w:t>
      </w:r>
      <w:proofErr w:type="spellEnd"/>
      <w:r w:rsidRPr="00D94581">
        <w:rPr>
          <w:rFonts w:ascii="Times New Roman" w:hAnsi="Times New Roman"/>
          <w:sz w:val="23"/>
          <w:szCs w:val="23"/>
        </w:rPr>
        <w:t xml:space="preserve">, Karol </w:t>
      </w:r>
      <w:proofErr w:type="spellStart"/>
      <w:r w:rsidRPr="00D94581">
        <w:rPr>
          <w:rFonts w:ascii="Times New Roman" w:hAnsi="Times New Roman"/>
          <w:sz w:val="23"/>
          <w:szCs w:val="23"/>
        </w:rPr>
        <w:t>Bagh</w:t>
      </w:r>
      <w:proofErr w:type="spellEnd"/>
      <w:r w:rsidRPr="00D94581">
        <w:rPr>
          <w:rFonts w:ascii="Times New Roman" w:hAnsi="Times New Roman"/>
          <w:sz w:val="23"/>
          <w:szCs w:val="23"/>
        </w:rPr>
        <w:t>, New Delhi-110005</w:t>
      </w:r>
      <w:r w:rsidR="00FF1622" w:rsidRPr="00D94581">
        <w:rPr>
          <w:rFonts w:ascii="Times New Roman" w:hAnsi="Times New Roman"/>
          <w:sz w:val="23"/>
          <w:szCs w:val="23"/>
        </w:rPr>
        <w:t xml:space="preserve">. </w:t>
      </w:r>
    </w:p>
    <w:p w:rsidR="00D94581" w:rsidRDefault="00D94581" w:rsidP="00D94581">
      <w:pPr>
        <w:pStyle w:val="NoSpacing"/>
        <w:numPr>
          <w:ilvl w:val="0"/>
          <w:numId w:val="2"/>
        </w:numPr>
        <w:spacing w:after="240"/>
        <w:ind w:left="142" w:right="-4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</w:t>
      </w:r>
      <w:proofErr w:type="spellStart"/>
      <w:r>
        <w:rPr>
          <w:rFonts w:ascii="Times New Roman" w:hAnsi="Times New Roman"/>
          <w:sz w:val="23"/>
          <w:szCs w:val="23"/>
        </w:rPr>
        <w:t>Safdarjung</w:t>
      </w:r>
      <w:proofErr w:type="spellEnd"/>
      <w:r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>
        <w:rPr>
          <w:rFonts w:ascii="Times New Roman" w:hAnsi="Times New Roman"/>
          <w:sz w:val="23"/>
          <w:szCs w:val="23"/>
        </w:rPr>
        <w:t>Safdarjung</w:t>
      </w:r>
      <w:proofErr w:type="spellEnd"/>
      <w:r>
        <w:rPr>
          <w:rFonts w:ascii="Times New Roman" w:hAnsi="Times New Roman"/>
          <w:sz w:val="23"/>
          <w:szCs w:val="23"/>
        </w:rPr>
        <w:t xml:space="preserve"> Campus, New Delhi-110029.</w:t>
      </w:r>
    </w:p>
    <w:p w:rsidR="00D94581" w:rsidRPr="00D94581" w:rsidRDefault="00D94581" w:rsidP="00D94581">
      <w:pPr>
        <w:pStyle w:val="NoSpacing"/>
        <w:spacing w:after="240"/>
        <w:ind w:left="-284" w:right="-46"/>
        <w:jc w:val="both"/>
        <w:rPr>
          <w:rFonts w:ascii="Times New Roman" w:hAnsi="Times New Roman"/>
          <w:sz w:val="23"/>
          <w:szCs w:val="23"/>
        </w:rPr>
      </w:pPr>
    </w:p>
    <w:p w:rsidR="008814BE" w:rsidRPr="00EF0091" w:rsidRDefault="00871852" w:rsidP="008814BE">
      <w:pPr>
        <w:pStyle w:val="NoSpacing"/>
        <w:ind w:right="-46"/>
        <w:jc w:val="both"/>
        <w:rPr>
          <w:rFonts w:ascii="Times New Roman" w:hAnsi="Times New Roman"/>
          <w:sz w:val="23"/>
          <w:szCs w:val="23"/>
        </w:rPr>
      </w:pPr>
      <w:r w:rsidRPr="001A085C">
        <w:rPr>
          <w:rFonts w:ascii="Verdana" w:hAnsi="Verdana"/>
          <w:sz w:val="23"/>
          <w:szCs w:val="23"/>
        </w:rPr>
        <w:t xml:space="preserve">                                                                                     </w:t>
      </w:r>
    </w:p>
    <w:p w:rsidR="008814BE" w:rsidRPr="00EF0091" w:rsidRDefault="008814BE" w:rsidP="008814BE">
      <w:pPr>
        <w:pStyle w:val="NoSpacing"/>
        <w:ind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ab/>
        <w:t xml:space="preserve">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EF0091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EF0091">
        <w:rPr>
          <w:rFonts w:ascii="Times New Roman" w:hAnsi="Times New Roman"/>
          <w:sz w:val="23"/>
          <w:szCs w:val="23"/>
        </w:rPr>
        <w:t>Girish</w:t>
      </w:r>
      <w:proofErr w:type="spellEnd"/>
      <w:r w:rsidRPr="00EF009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F0091">
        <w:rPr>
          <w:rFonts w:ascii="Times New Roman" w:hAnsi="Times New Roman"/>
          <w:sz w:val="23"/>
          <w:szCs w:val="23"/>
        </w:rPr>
        <w:t>Tyagi</w:t>
      </w:r>
      <w:proofErr w:type="spellEnd"/>
      <w:r w:rsidRPr="00EF0091">
        <w:rPr>
          <w:rFonts w:ascii="Times New Roman" w:hAnsi="Times New Roman"/>
          <w:sz w:val="23"/>
          <w:szCs w:val="23"/>
        </w:rPr>
        <w:t>)</w:t>
      </w:r>
    </w:p>
    <w:p w:rsidR="008814BE" w:rsidRPr="00EF0091" w:rsidRDefault="008814BE" w:rsidP="008814BE">
      <w:pPr>
        <w:pStyle w:val="NoSpacing"/>
        <w:ind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EF009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EF0091">
        <w:rPr>
          <w:rFonts w:ascii="Times New Roman" w:hAnsi="Times New Roman"/>
          <w:sz w:val="23"/>
          <w:szCs w:val="23"/>
        </w:rPr>
        <w:t>Secretary</w:t>
      </w:r>
    </w:p>
    <w:p w:rsidR="008814BE" w:rsidRPr="00EF0091" w:rsidRDefault="008814BE" w:rsidP="008814BE">
      <w:pPr>
        <w:pStyle w:val="BodyTextIndent3"/>
        <w:spacing w:after="0" w:line="36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F15C1B" w:rsidRPr="001A085C" w:rsidRDefault="00871852" w:rsidP="00D94581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 w:rsidRPr="001A085C">
        <w:rPr>
          <w:rFonts w:ascii="Verdana" w:hAnsi="Verdana"/>
          <w:sz w:val="23"/>
          <w:szCs w:val="23"/>
        </w:rPr>
        <w:t xml:space="preserve">                                                                                                                 </w:t>
      </w:r>
    </w:p>
    <w:sectPr w:rsidR="00F15C1B" w:rsidRPr="001A085C" w:rsidSect="00620DE8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BE" w:rsidRDefault="008814BE" w:rsidP="00A02D75">
      <w:r>
        <w:separator/>
      </w:r>
    </w:p>
  </w:endnote>
  <w:endnote w:type="continuationSeparator" w:id="0">
    <w:p w:rsidR="008814BE" w:rsidRDefault="008814B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66641"/>
      <w:docPartObj>
        <w:docPartGallery w:val="Page Numbers (Bottom of Page)"/>
        <w:docPartUnique/>
      </w:docPartObj>
    </w:sdtPr>
    <w:sdtContent>
      <w:p w:rsidR="008814BE" w:rsidRDefault="009968A0">
        <w:pPr>
          <w:pStyle w:val="Footer"/>
          <w:jc w:val="center"/>
        </w:pPr>
        <w:fldSimple w:instr=" PAGE   \* MERGEFORMAT ">
          <w:r w:rsidR="00C00651">
            <w:rPr>
              <w:noProof/>
            </w:rPr>
            <w:t>3</w:t>
          </w:r>
        </w:fldSimple>
        <w:r w:rsidR="008814BE">
          <w:t>/3</w:t>
        </w:r>
      </w:p>
    </w:sdtContent>
  </w:sdt>
  <w:p w:rsidR="008814BE" w:rsidRDefault="00881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BE" w:rsidRDefault="008814BE" w:rsidP="00A02D75">
      <w:r>
        <w:separator/>
      </w:r>
    </w:p>
  </w:footnote>
  <w:footnote w:type="continuationSeparator" w:id="0">
    <w:p w:rsidR="008814BE" w:rsidRDefault="008814B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C9E"/>
    <w:rsid w:val="00021C8C"/>
    <w:rsid w:val="00025528"/>
    <w:rsid w:val="00045A9D"/>
    <w:rsid w:val="0005768C"/>
    <w:rsid w:val="00075267"/>
    <w:rsid w:val="0008412D"/>
    <w:rsid w:val="00090A8E"/>
    <w:rsid w:val="000C74EC"/>
    <w:rsid w:val="000D5C9D"/>
    <w:rsid w:val="000E71A2"/>
    <w:rsid w:val="000F263F"/>
    <w:rsid w:val="0012614E"/>
    <w:rsid w:val="00130412"/>
    <w:rsid w:val="00132855"/>
    <w:rsid w:val="00154577"/>
    <w:rsid w:val="001648B8"/>
    <w:rsid w:val="00171B9F"/>
    <w:rsid w:val="00191150"/>
    <w:rsid w:val="001928C7"/>
    <w:rsid w:val="001A085C"/>
    <w:rsid w:val="001B2479"/>
    <w:rsid w:val="001B5EB8"/>
    <w:rsid w:val="001D3771"/>
    <w:rsid w:val="001D3DC6"/>
    <w:rsid w:val="001D7F4F"/>
    <w:rsid w:val="001E42B7"/>
    <w:rsid w:val="001F4992"/>
    <w:rsid w:val="001F575A"/>
    <w:rsid w:val="00201C25"/>
    <w:rsid w:val="00203C79"/>
    <w:rsid w:val="00210F37"/>
    <w:rsid w:val="00215028"/>
    <w:rsid w:val="00221BA9"/>
    <w:rsid w:val="002272D3"/>
    <w:rsid w:val="00246304"/>
    <w:rsid w:val="00282596"/>
    <w:rsid w:val="002B1E4F"/>
    <w:rsid w:val="002D1DA7"/>
    <w:rsid w:val="002D239B"/>
    <w:rsid w:val="002E52E2"/>
    <w:rsid w:val="00312BB6"/>
    <w:rsid w:val="003145A1"/>
    <w:rsid w:val="00314D0F"/>
    <w:rsid w:val="0031658B"/>
    <w:rsid w:val="00316E39"/>
    <w:rsid w:val="0034685F"/>
    <w:rsid w:val="00366AB8"/>
    <w:rsid w:val="003778BC"/>
    <w:rsid w:val="003A10CA"/>
    <w:rsid w:val="003A6B12"/>
    <w:rsid w:val="003B19C6"/>
    <w:rsid w:val="003B73B7"/>
    <w:rsid w:val="003D600A"/>
    <w:rsid w:val="003D77AB"/>
    <w:rsid w:val="003F6333"/>
    <w:rsid w:val="004134C7"/>
    <w:rsid w:val="00413B3E"/>
    <w:rsid w:val="00415C1F"/>
    <w:rsid w:val="00420953"/>
    <w:rsid w:val="0043216A"/>
    <w:rsid w:val="004353E3"/>
    <w:rsid w:val="004478E7"/>
    <w:rsid w:val="00455D8A"/>
    <w:rsid w:val="00463591"/>
    <w:rsid w:val="004721B3"/>
    <w:rsid w:val="00485A17"/>
    <w:rsid w:val="004A4511"/>
    <w:rsid w:val="004A7C92"/>
    <w:rsid w:val="004D48D3"/>
    <w:rsid w:val="004E0316"/>
    <w:rsid w:val="004F4BEC"/>
    <w:rsid w:val="005056AF"/>
    <w:rsid w:val="00525967"/>
    <w:rsid w:val="005731C5"/>
    <w:rsid w:val="00573BBC"/>
    <w:rsid w:val="00594849"/>
    <w:rsid w:val="005B7A05"/>
    <w:rsid w:val="005C75BF"/>
    <w:rsid w:val="005D22C2"/>
    <w:rsid w:val="00620DE8"/>
    <w:rsid w:val="00630442"/>
    <w:rsid w:val="006444B9"/>
    <w:rsid w:val="00644948"/>
    <w:rsid w:val="0065104D"/>
    <w:rsid w:val="00670303"/>
    <w:rsid w:val="006A4E3A"/>
    <w:rsid w:val="006B1A13"/>
    <w:rsid w:val="006B4EBE"/>
    <w:rsid w:val="006C467A"/>
    <w:rsid w:val="006F26C2"/>
    <w:rsid w:val="006F4207"/>
    <w:rsid w:val="007022CE"/>
    <w:rsid w:val="007418D0"/>
    <w:rsid w:val="007553F5"/>
    <w:rsid w:val="0076215E"/>
    <w:rsid w:val="007637CC"/>
    <w:rsid w:val="00767FDE"/>
    <w:rsid w:val="00777FFE"/>
    <w:rsid w:val="007901D4"/>
    <w:rsid w:val="007962C1"/>
    <w:rsid w:val="007A6077"/>
    <w:rsid w:val="007D4D07"/>
    <w:rsid w:val="007E19D5"/>
    <w:rsid w:val="007E2E43"/>
    <w:rsid w:val="007E7B7E"/>
    <w:rsid w:val="008240F5"/>
    <w:rsid w:val="008554C1"/>
    <w:rsid w:val="00871852"/>
    <w:rsid w:val="00877497"/>
    <w:rsid w:val="00880CDD"/>
    <w:rsid w:val="008814BE"/>
    <w:rsid w:val="008D432C"/>
    <w:rsid w:val="008E68E1"/>
    <w:rsid w:val="0091157D"/>
    <w:rsid w:val="00912836"/>
    <w:rsid w:val="00942515"/>
    <w:rsid w:val="00942685"/>
    <w:rsid w:val="009504C2"/>
    <w:rsid w:val="00962A83"/>
    <w:rsid w:val="00981427"/>
    <w:rsid w:val="009934E8"/>
    <w:rsid w:val="009968A0"/>
    <w:rsid w:val="00996FA0"/>
    <w:rsid w:val="009A0890"/>
    <w:rsid w:val="009B147A"/>
    <w:rsid w:val="009C1AE9"/>
    <w:rsid w:val="009C76AA"/>
    <w:rsid w:val="009E73A5"/>
    <w:rsid w:val="009F093F"/>
    <w:rsid w:val="00A02D75"/>
    <w:rsid w:val="00A11512"/>
    <w:rsid w:val="00A24C1D"/>
    <w:rsid w:val="00A2506D"/>
    <w:rsid w:val="00A32175"/>
    <w:rsid w:val="00A44821"/>
    <w:rsid w:val="00A7068A"/>
    <w:rsid w:val="00A75024"/>
    <w:rsid w:val="00A936AE"/>
    <w:rsid w:val="00AA6E89"/>
    <w:rsid w:val="00AC5939"/>
    <w:rsid w:val="00AD1530"/>
    <w:rsid w:val="00AD213E"/>
    <w:rsid w:val="00AD72B4"/>
    <w:rsid w:val="00B0775B"/>
    <w:rsid w:val="00B10E2B"/>
    <w:rsid w:val="00B13F73"/>
    <w:rsid w:val="00B22BBA"/>
    <w:rsid w:val="00B40D81"/>
    <w:rsid w:val="00B43078"/>
    <w:rsid w:val="00B656E4"/>
    <w:rsid w:val="00B7762B"/>
    <w:rsid w:val="00B90A5B"/>
    <w:rsid w:val="00BA5116"/>
    <w:rsid w:val="00BB58A5"/>
    <w:rsid w:val="00BC7CB9"/>
    <w:rsid w:val="00BD1981"/>
    <w:rsid w:val="00BD3031"/>
    <w:rsid w:val="00BD51D4"/>
    <w:rsid w:val="00BD60EE"/>
    <w:rsid w:val="00BF17E7"/>
    <w:rsid w:val="00C00651"/>
    <w:rsid w:val="00C063EB"/>
    <w:rsid w:val="00C23329"/>
    <w:rsid w:val="00C27165"/>
    <w:rsid w:val="00C65AA0"/>
    <w:rsid w:val="00C741C9"/>
    <w:rsid w:val="00C93322"/>
    <w:rsid w:val="00C946BA"/>
    <w:rsid w:val="00CA6492"/>
    <w:rsid w:val="00CB3F51"/>
    <w:rsid w:val="00CB73B9"/>
    <w:rsid w:val="00CE1AD2"/>
    <w:rsid w:val="00CE71FF"/>
    <w:rsid w:val="00D0208F"/>
    <w:rsid w:val="00D03765"/>
    <w:rsid w:val="00D77CB3"/>
    <w:rsid w:val="00D914E5"/>
    <w:rsid w:val="00D94581"/>
    <w:rsid w:val="00DA4A07"/>
    <w:rsid w:val="00DA5520"/>
    <w:rsid w:val="00DC094A"/>
    <w:rsid w:val="00DC3511"/>
    <w:rsid w:val="00DC4636"/>
    <w:rsid w:val="00DD13F0"/>
    <w:rsid w:val="00DE764C"/>
    <w:rsid w:val="00E12DD4"/>
    <w:rsid w:val="00E1654E"/>
    <w:rsid w:val="00E265ED"/>
    <w:rsid w:val="00E32BE7"/>
    <w:rsid w:val="00E43967"/>
    <w:rsid w:val="00E4786E"/>
    <w:rsid w:val="00E52F68"/>
    <w:rsid w:val="00E64BCC"/>
    <w:rsid w:val="00E709A9"/>
    <w:rsid w:val="00E8301F"/>
    <w:rsid w:val="00E844EB"/>
    <w:rsid w:val="00E90D66"/>
    <w:rsid w:val="00EC4506"/>
    <w:rsid w:val="00EC5918"/>
    <w:rsid w:val="00ED7E90"/>
    <w:rsid w:val="00EF4952"/>
    <w:rsid w:val="00EF5574"/>
    <w:rsid w:val="00F03829"/>
    <w:rsid w:val="00F15C1B"/>
    <w:rsid w:val="00F35AF0"/>
    <w:rsid w:val="00F40922"/>
    <w:rsid w:val="00F45CD0"/>
    <w:rsid w:val="00F5042C"/>
    <w:rsid w:val="00F65D6D"/>
    <w:rsid w:val="00F67D89"/>
    <w:rsid w:val="00F85D7F"/>
    <w:rsid w:val="00F85FFD"/>
    <w:rsid w:val="00FB2ABD"/>
    <w:rsid w:val="00FD4DFB"/>
    <w:rsid w:val="00FE2966"/>
    <w:rsid w:val="00FE311D"/>
    <w:rsid w:val="00FF1622"/>
    <w:rsid w:val="00FF264E"/>
    <w:rsid w:val="00FF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table" w:styleId="TableGrid">
    <w:name w:val="Table Grid"/>
    <w:basedOn w:val="TableNormal"/>
    <w:rsid w:val="0013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8814B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14BE"/>
    <w:rPr>
      <w:rFonts w:ascii="Calibri" w:eastAsia="Times New Roman" w:hAnsi="Calibri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BAC19-08AC-4C1F-8EA8-BEFC5CDC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3</cp:revision>
  <cp:lastPrinted>2019-01-01T11:22:00Z</cp:lastPrinted>
  <dcterms:created xsi:type="dcterms:W3CDTF">2018-12-28T08:49:00Z</dcterms:created>
  <dcterms:modified xsi:type="dcterms:W3CDTF">2019-01-01T11:23:00Z</dcterms:modified>
</cp:coreProperties>
</file>